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A08FB" w14:textId="77777777" w:rsidR="00E210D5" w:rsidRDefault="00E210D5" w:rsidP="00E210D5">
      <w:pPr>
        <w:spacing w:line="480" w:lineRule="auto"/>
        <w:jc w:val="center"/>
      </w:pPr>
    </w:p>
    <w:p w14:paraId="52CDCE29" w14:textId="77777777" w:rsidR="00E210D5" w:rsidRDefault="00E210D5" w:rsidP="00E210D5">
      <w:pPr>
        <w:spacing w:line="480" w:lineRule="auto"/>
        <w:jc w:val="center"/>
      </w:pPr>
    </w:p>
    <w:p w14:paraId="6B168EF5" w14:textId="77777777" w:rsidR="00E210D5" w:rsidRDefault="00E210D5" w:rsidP="00E210D5">
      <w:pPr>
        <w:spacing w:line="480" w:lineRule="auto"/>
        <w:jc w:val="center"/>
      </w:pPr>
    </w:p>
    <w:p w14:paraId="063C5115" w14:textId="77777777" w:rsidR="00E210D5" w:rsidRDefault="00E210D5" w:rsidP="00E210D5">
      <w:pPr>
        <w:spacing w:line="480" w:lineRule="auto"/>
        <w:jc w:val="center"/>
      </w:pPr>
    </w:p>
    <w:p w14:paraId="01FDBCE2" w14:textId="5B772E69" w:rsidR="00B273A3" w:rsidRDefault="00125E8E" w:rsidP="00E210D5">
      <w:pPr>
        <w:spacing w:line="480" w:lineRule="auto"/>
        <w:jc w:val="center"/>
      </w:pPr>
      <w:r>
        <w:t>Article Critique</w:t>
      </w:r>
    </w:p>
    <w:p w14:paraId="51ADF4CF" w14:textId="7861F7BD" w:rsidR="00E210D5" w:rsidRDefault="00125E8E" w:rsidP="00E210D5">
      <w:pPr>
        <w:spacing w:line="480" w:lineRule="auto"/>
        <w:jc w:val="center"/>
      </w:pPr>
      <w:r>
        <w:t>Student Name</w:t>
      </w:r>
    </w:p>
    <w:p w14:paraId="616A11C2" w14:textId="6CBA0D6B" w:rsidR="00E210D5" w:rsidRDefault="00125E8E" w:rsidP="00E210D5">
      <w:pPr>
        <w:spacing w:line="480" w:lineRule="auto"/>
        <w:jc w:val="center"/>
      </w:pPr>
      <w:r>
        <w:t>Institution Affiliations</w:t>
      </w:r>
    </w:p>
    <w:p w14:paraId="38A1B736" w14:textId="4DEB7A27" w:rsidR="00E210D5" w:rsidRDefault="00125E8E" w:rsidP="00E210D5">
      <w:pPr>
        <w:spacing w:line="480" w:lineRule="auto"/>
        <w:jc w:val="center"/>
      </w:pPr>
      <w:r>
        <w:t>Date</w:t>
      </w:r>
    </w:p>
    <w:p w14:paraId="5A1AB701" w14:textId="459FE23C" w:rsidR="00E210D5" w:rsidRDefault="00125E8E" w:rsidP="00E210D5">
      <w:r>
        <w:br w:type="page"/>
      </w:r>
    </w:p>
    <w:p w14:paraId="3A255E0C" w14:textId="27BFBE8C" w:rsidR="00967371" w:rsidRPr="007B6736" w:rsidRDefault="00125E8E" w:rsidP="007B6736">
      <w:pPr>
        <w:spacing w:line="480" w:lineRule="auto"/>
        <w:ind w:firstLine="720"/>
        <w:jc w:val="both"/>
        <w:rPr>
          <w:b/>
          <w:bCs/>
        </w:rPr>
      </w:pPr>
      <w:r w:rsidRPr="007B6736">
        <w:rPr>
          <w:b/>
          <w:bCs/>
        </w:rPr>
        <w:lastRenderedPageBreak/>
        <w:t>Title.</w:t>
      </w:r>
    </w:p>
    <w:p w14:paraId="14EBD784" w14:textId="4053FECB" w:rsidR="00583A7E" w:rsidRDefault="00125E8E" w:rsidP="007B6736">
      <w:pPr>
        <w:spacing w:line="480" w:lineRule="auto"/>
        <w:ind w:firstLine="720"/>
        <w:jc w:val="both"/>
      </w:pPr>
      <w:r w:rsidRPr="005A1F26">
        <w:t xml:space="preserve">A lot of research has been conducted regarding the association between illnesses and physical health. </w:t>
      </w:r>
      <w:r w:rsidR="00A918E4" w:rsidRPr="005A1F26">
        <w:t xml:space="preserve">The article was published on 18th July 2016 through the Canadian Journal of Diabetes. </w:t>
      </w:r>
      <w:r w:rsidRPr="005A1F26">
        <w:t xml:space="preserve">Thus, the title for this article is appropriate for the research since it determines if physical activity has any effect on the </w:t>
      </w:r>
      <w:r w:rsidR="00583A7E" w:rsidRPr="005A1F26">
        <w:t>excellence</w:t>
      </w:r>
      <w:r w:rsidRPr="005A1F26">
        <w:t xml:space="preserve"> of life for individuals living with Type 2 diabetes.</w:t>
      </w:r>
      <w:r w:rsidR="00A918E4" w:rsidRPr="005A1F26">
        <w:t xml:space="preserve"> </w:t>
      </w:r>
    </w:p>
    <w:p w14:paraId="5BC4BACA" w14:textId="763CC8AF" w:rsidR="002D765F" w:rsidRPr="005A1F26" w:rsidRDefault="00125E8E" w:rsidP="007B6736">
      <w:pPr>
        <w:spacing w:line="480" w:lineRule="auto"/>
        <w:ind w:firstLine="720"/>
        <w:jc w:val="both"/>
      </w:pPr>
      <w:r w:rsidRPr="00B273A3">
        <w:rPr>
          <w:b/>
          <w:bCs/>
        </w:rPr>
        <w:t>Abstract.</w:t>
      </w:r>
    </w:p>
    <w:p w14:paraId="38285764" w14:textId="48ACA931" w:rsidR="00583A7E" w:rsidRDefault="00125E8E" w:rsidP="007B6736">
      <w:pPr>
        <w:spacing w:line="480" w:lineRule="auto"/>
        <w:ind w:firstLine="720"/>
        <w:jc w:val="both"/>
      </w:pPr>
      <w:r w:rsidRPr="005A1F26">
        <w:t xml:space="preserve">The role of an abstract in a report is to provide a gist of what is contained in the entire paper. By looking at the abstract, the entire paper can be summarized. Therefore, the abstract of this article has accurately summarized the research. That is, it has been stated that the objective of the research was to </w:t>
      </w:r>
      <w:r w:rsidR="00583A7E" w:rsidRPr="005A1F26">
        <w:t>inspect</w:t>
      </w:r>
      <w:r w:rsidRPr="005A1F26">
        <w:t xml:space="preserve"> the </w:t>
      </w:r>
      <w:r w:rsidR="00583A7E">
        <w:t>connection</w:t>
      </w:r>
      <w:r w:rsidRPr="005A1F26">
        <w:t xml:space="preserve"> between </w:t>
      </w:r>
      <w:r w:rsidR="00583A7E">
        <w:t>attaining</w:t>
      </w:r>
      <w:r w:rsidRPr="005A1F26">
        <w:t xml:space="preserve"> physical-activity </w:t>
      </w:r>
      <w:r w:rsidR="00583A7E" w:rsidRPr="005A1F26">
        <w:t>commendations</w:t>
      </w:r>
      <w:r w:rsidRPr="005A1F26">
        <w:t xml:space="preserve"> and health-related quality of life in </w:t>
      </w:r>
      <w:r w:rsidR="00583A7E">
        <w:t>grownups</w:t>
      </w:r>
      <w:r w:rsidRPr="005A1F26">
        <w:t xml:space="preserve"> </w:t>
      </w:r>
      <w:r w:rsidR="00583A7E">
        <w:t>living with</w:t>
      </w:r>
      <w:r w:rsidRPr="005A1F26">
        <w:t xml:space="preserve"> type 2 diabetes. Moreover, it summarized the different m</w:t>
      </w:r>
      <w:r w:rsidR="00E64257" w:rsidRPr="005A1F26">
        <w:t>e</w:t>
      </w:r>
      <w:r w:rsidRPr="005A1F26">
        <w:t xml:space="preserve">thods that were utilized in the </w:t>
      </w:r>
      <w:r w:rsidR="00583A7E" w:rsidRPr="005A1F26">
        <w:t>gathering</w:t>
      </w:r>
      <w:r w:rsidRPr="005A1F26">
        <w:t xml:space="preserve">, </w:t>
      </w:r>
      <w:r w:rsidR="00583A7E" w:rsidRPr="005A1F26">
        <w:t>investigation</w:t>
      </w:r>
      <w:r w:rsidRPr="005A1F26">
        <w:t xml:space="preserve">, and presentation of both quantitative and qualitative data. </w:t>
      </w:r>
      <w:r w:rsidR="00E64257" w:rsidRPr="005A1F26">
        <w:t xml:space="preserve">Furthermore, it gives a summary of the findings of the research and an effective conclusion that showed that a </w:t>
      </w:r>
      <w:r w:rsidR="00CD1D6E">
        <w:t>positive</w:t>
      </w:r>
      <w:r w:rsidR="00583A7E">
        <w:t xml:space="preserve"> correlation was seen with health-related quality of life, especially the physical health of a person. </w:t>
      </w:r>
    </w:p>
    <w:p w14:paraId="1DD2C476" w14:textId="28F2C157" w:rsidR="002D765F" w:rsidRPr="00B273A3" w:rsidRDefault="00125E8E" w:rsidP="007B6736">
      <w:pPr>
        <w:spacing w:line="480" w:lineRule="auto"/>
        <w:ind w:firstLine="720"/>
        <w:jc w:val="both"/>
        <w:rPr>
          <w:b/>
          <w:bCs/>
        </w:rPr>
      </w:pPr>
      <w:r w:rsidRPr="00B273A3">
        <w:rPr>
          <w:b/>
          <w:bCs/>
        </w:rPr>
        <w:t>Introduction.</w:t>
      </w:r>
    </w:p>
    <w:p w14:paraId="370C2588" w14:textId="6B23BCFD" w:rsidR="00A14A71" w:rsidRPr="005A1F26" w:rsidRDefault="00125E8E" w:rsidP="007B6736">
      <w:pPr>
        <w:spacing w:line="480" w:lineRule="auto"/>
        <w:ind w:firstLine="720"/>
        <w:jc w:val="both"/>
      </w:pPr>
      <w:r w:rsidRPr="005A1F26">
        <w:t xml:space="preserve">The introduction of </w:t>
      </w:r>
      <w:r w:rsidR="00B273A3">
        <w:t>t</w:t>
      </w:r>
      <w:r w:rsidRPr="005A1F26">
        <w:t xml:space="preserve">he </w:t>
      </w:r>
      <w:r w:rsidR="00074101" w:rsidRPr="005A1F26">
        <w:t>researches</w:t>
      </w:r>
      <w:r w:rsidRPr="005A1F26">
        <w:t xml:space="preserve"> deals with explaining the </w:t>
      </w:r>
      <w:r w:rsidR="00074101" w:rsidRPr="005A1F26">
        <w:t xml:space="preserve">problem statement, showing the research questions, and giving a brief literature review of the major concepts. The problem statement was easily identified as type 2 diabetes being the </w:t>
      </w:r>
      <w:r w:rsidR="00450FA2" w:rsidRPr="005A1F26">
        <w:t>principal</w:t>
      </w:r>
      <w:r w:rsidR="00074101" w:rsidRPr="005A1F26">
        <w:t xml:space="preserve"> cause of </w:t>
      </w:r>
      <w:r w:rsidR="00450FA2">
        <w:t>mortality</w:t>
      </w:r>
      <w:r w:rsidR="00074101" w:rsidRPr="005A1F26">
        <w:t xml:space="preserve"> and raising the cost of healthcare in Canada.</w:t>
      </w:r>
      <w:r w:rsidRPr="005A1F26">
        <w:t xml:space="preserve"> Moreover, the problem statement </w:t>
      </w:r>
      <w:r w:rsidR="00450FA2">
        <w:t>creates</w:t>
      </w:r>
      <w:r w:rsidRPr="005A1F26">
        <w:t xml:space="preserve"> a </w:t>
      </w:r>
      <w:r w:rsidR="00450FA2" w:rsidRPr="005A1F26">
        <w:t>convincing</w:t>
      </w:r>
      <w:r w:rsidRPr="005A1F26">
        <w:t xml:space="preserve"> and </w:t>
      </w:r>
      <w:r w:rsidR="00450FA2" w:rsidRPr="005A1F26">
        <w:t>swaying</w:t>
      </w:r>
      <w:r w:rsidRPr="005A1F26">
        <w:t xml:space="preserve"> </w:t>
      </w:r>
      <w:r w:rsidR="00450FA2" w:rsidRPr="005A1F26">
        <w:t>dispute</w:t>
      </w:r>
      <w:r w:rsidRPr="005A1F26">
        <w:t xml:space="preserve"> for the </w:t>
      </w:r>
      <w:r w:rsidR="00450FA2">
        <w:t>research</w:t>
      </w:r>
      <w:r w:rsidRPr="005A1F26">
        <w:t xml:space="preserve"> since it argues that since diabetes has no cure, the </w:t>
      </w:r>
      <w:r w:rsidR="00450FA2" w:rsidRPr="005A1F26">
        <w:t>attention</w:t>
      </w:r>
      <w:r w:rsidRPr="005A1F26">
        <w:t xml:space="preserve"> of implementing diabetes </w:t>
      </w:r>
      <w:r w:rsidR="00450FA2">
        <w:t xml:space="preserve">primary </w:t>
      </w:r>
      <w:r w:rsidRPr="005A1F26">
        <w:t xml:space="preserve">care is </w:t>
      </w:r>
      <w:r w:rsidR="00450FA2">
        <w:t>advancing</w:t>
      </w:r>
      <w:r w:rsidRPr="005A1F26">
        <w:t xml:space="preserve"> </w:t>
      </w:r>
      <w:r w:rsidR="00450FA2">
        <w:t>the</w:t>
      </w:r>
      <w:r w:rsidRPr="005A1F26">
        <w:t xml:space="preserve"> </w:t>
      </w:r>
      <w:r w:rsidR="00450FA2">
        <w:t>value</w:t>
      </w:r>
      <w:r w:rsidRPr="005A1F26">
        <w:t xml:space="preserve"> of life while </w:t>
      </w:r>
      <w:r w:rsidR="00450FA2" w:rsidRPr="005A1F26">
        <w:t>occupied</w:t>
      </w:r>
      <w:r w:rsidRPr="005A1F26">
        <w:t xml:space="preserve"> </w:t>
      </w:r>
      <w:r w:rsidR="00450FA2">
        <w:t>with</w:t>
      </w:r>
      <w:r w:rsidRPr="005A1F26">
        <w:t xml:space="preserve"> </w:t>
      </w:r>
      <w:r w:rsidR="00450FA2">
        <w:t xml:space="preserve">reducing </w:t>
      </w:r>
      <w:r w:rsidRPr="005A1F26">
        <w:lastRenderedPageBreak/>
        <w:t xml:space="preserve">the </w:t>
      </w:r>
      <w:r w:rsidR="00450FA2">
        <w:t>cost of healthcare services involved diabetes</w:t>
      </w:r>
      <w:r w:rsidRPr="005A1F26">
        <w:t>. This problem is significant in the nursing community since it motivates them into determining effective primary care plans that can help in improving the quality of life of patients living with type 2 diabetes. Therefore</w:t>
      </w:r>
      <w:r w:rsidR="001E035E" w:rsidRPr="005A1F26">
        <w:t xml:space="preserve">, there is a good match between increased death and increased cost of healthcare to diabetes and health quality of life since it offers physical activity as a solution to managing the problem. </w:t>
      </w:r>
    </w:p>
    <w:p w14:paraId="191AB31E" w14:textId="216A3E98" w:rsidR="005E5159" w:rsidRPr="005A1F26" w:rsidRDefault="00125E8E" w:rsidP="007B6736">
      <w:pPr>
        <w:spacing w:line="480" w:lineRule="auto"/>
        <w:ind w:firstLine="720"/>
        <w:jc w:val="both"/>
      </w:pPr>
      <w:r w:rsidRPr="005A1F26">
        <w:t xml:space="preserve">However, since the research questions were not clearly stating, their absence was justified by giving several objectives of the study that acted as a guide to the research. For example, to </w:t>
      </w:r>
      <w:r w:rsidR="000E7A3E" w:rsidRPr="005A1F26">
        <w:t>scrutinize</w:t>
      </w:r>
      <w:r w:rsidRPr="005A1F26">
        <w:t xml:space="preserve"> the </w:t>
      </w:r>
      <w:r w:rsidR="000E7A3E" w:rsidRPr="005A1F26">
        <w:t>alterations</w:t>
      </w:r>
      <w:r w:rsidRPr="005A1F26">
        <w:t xml:space="preserve"> in </w:t>
      </w:r>
      <w:r w:rsidR="000E7A3E">
        <w:t>value of life</w:t>
      </w:r>
      <w:r w:rsidRPr="005A1F26">
        <w:t xml:space="preserve"> </w:t>
      </w:r>
      <w:r w:rsidR="000E7A3E" w:rsidRPr="005A1F26">
        <w:t>amongst</w:t>
      </w:r>
      <w:r w:rsidRPr="005A1F26">
        <w:t xml:space="preserve"> </w:t>
      </w:r>
      <w:r w:rsidR="000E7A3E">
        <w:t>individuals</w:t>
      </w:r>
      <w:r w:rsidRPr="005A1F26">
        <w:t xml:space="preserve"> with diabetes</w:t>
      </w:r>
      <w:r w:rsidR="000E7A3E">
        <w:t xml:space="preserve"> type II</w:t>
      </w:r>
      <w:r w:rsidRPr="005A1F26">
        <w:t xml:space="preserve"> who </w:t>
      </w:r>
      <w:r w:rsidR="000E7A3E">
        <w:t>accomplish</w:t>
      </w:r>
      <w:r w:rsidRPr="005A1F26">
        <w:t xml:space="preserve"> the recommendations</w:t>
      </w:r>
      <w:r w:rsidR="000E7A3E">
        <w:t xml:space="preserve"> of CDA</w:t>
      </w:r>
      <w:r w:rsidRPr="005A1F26">
        <w:t xml:space="preserve"> for physical </w:t>
      </w:r>
      <w:r w:rsidR="000E7A3E">
        <w:t>exercise in comparison to those who do not</w:t>
      </w:r>
      <w:r w:rsidRPr="005A1F26">
        <w:t xml:space="preserve">, and to investigate whether exceeding the baseline was </w:t>
      </w:r>
      <w:r w:rsidR="00EE00F7" w:rsidRPr="005A1F26">
        <w:t>related</w:t>
      </w:r>
      <w:r w:rsidRPr="005A1F26">
        <w:t xml:space="preserve"> with better </w:t>
      </w:r>
      <w:r w:rsidR="00EE00F7">
        <w:t>quality of life</w:t>
      </w:r>
      <w:r w:rsidRPr="005A1F26">
        <w:t xml:space="preserve"> in </w:t>
      </w:r>
      <w:r w:rsidR="00EE00F7">
        <w:t>individuals</w:t>
      </w:r>
      <w:r w:rsidRPr="005A1F26">
        <w:t xml:space="preserve"> with diabetes</w:t>
      </w:r>
      <w:r w:rsidR="00EE00F7" w:rsidRPr="00EE00F7">
        <w:t xml:space="preserve"> </w:t>
      </w:r>
      <w:r w:rsidR="00EE00F7" w:rsidRPr="005A1F26">
        <w:t xml:space="preserve">type </w:t>
      </w:r>
      <w:r w:rsidR="00EE00F7">
        <w:t>II</w:t>
      </w:r>
      <w:r w:rsidRPr="005A1F26">
        <w:t xml:space="preserve"> </w:t>
      </w:r>
      <w:r w:rsidR="00EE00F7">
        <w:t>in comparison</w:t>
      </w:r>
      <w:r w:rsidRPr="005A1F26">
        <w:t xml:space="preserve"> to</w:t>
      </w:r>
      <w:r w:rsidR="00EE00F7">
        <w:t xml:space="preserve"> satisfying</w:t>
      </w:r>
      <w:r w:rsidRPr="005A1F26">
        <w:t xml:space="preserve"> recommendations</w:t>
      </w:r>
      <w:r w:rsidR="00EE00F7">
        <w:t xml:space="preserve"> set</w:t>
      </w:r>
      <w:r w:rsidRPr="005A1F26">
        <w:t xml:space="preserve">. The research </w:t>
      </w:r>
      <w:r w:rsidR="00EE00F7" w:rsidRPr="005A1F26">
        <w:t>theorized</w:t>
      </w:r>
      <w:r w:rsidRPr="005A1F26">
        <w:t xml:space="preserve"> that </w:t>
      </w:r>
      <w:r w:rsidR="00EE00F7" w:rsidRPr="005A1F26">
        <w:t>individuals</w:t>
      </w:r>
      <w:r w:rsidRPr="005A1F26">
        <w:t xml:space="preserve"> who </w:t>
      </w:r>
      <w:r w:rsidR="00EE00F7">
        <w:t>satisfy</w:t>
      </w:r>
      <w:r w:rsidRPr="005A1F26">
        <w:t xml:space="preserve"> recommendations for physical activity will have </w:t>
      </w:r>
      <w:r w:rsidR="00EE00F7" w:rsidRPr="005A1F26">
        <w:t xml:space="preserve">better </w:t>
      </w:r>
      <w:r w:rsidR="00EE00F7">
        <w:t>quality of life</w:t>
      </w:r>
      <w:r w:rsidR="00EE00F7" w:rsidRPr="005A1F26">
        <w:t xml:space="preserve"> in </w:t>
      </w:r>
      <w:r w:rsidR="00EE00F7">
        <w:t>individuals</w:t>
      </w:r>
      <w:r w:rsidR="00EE00F7" w:rsidRPr="005A1F26">
        <w:t xml:space="preserve"> with diabetes</w:t>
      </w:r>
      <w:r w:rsidR="00EE00F7" w:rsidRPr="00EE00F7">
        <w:t xml:space="preserve"> </w:t>
      </w:r>
      <w:r w:rsidR="00EE00F7" w:rsidRPr="005A1F26">
        <w:t xml:space="preserve">type </w:t>
      </w:r>
      <w:r w:rsidR="00EE00F7">
        <w:t>II</w:t>
      </w:r>
      <w:r w:rsidR="00EE00F7" w:rsidRPr="005A1F26">
        <w:t xml:space="preserve"> </w:t>
      </w:r>
      <w:r w:rsidR="00EE00F7">
        <w:t>in comparison</w:t>
      </w:r>
      <w:r w:rsidR="00EE00F7" w:rsidRPr="005A1F26">
        <w:t xml:space="preserve"> to</w:t>
      </w:r>
      <w:r w:rsidR="00EE00F7">
        <w:t xml:space="preserve"> satisfying</w:t>
      </w:r>
      <w:r w:rsidR="00EE00F7" w:rsidRPr="005A1F26">
        <w:t xml:space="preserve"> recommendations</w:t>
      </w:r>
      <w:r w:rsidR="00EE00F7">
        <w:t xml:space="preserve"> than those who do not.</w:t>
      </w:r>
    </w:p>
    <w:p w14:paraId="7B423214" w14:textId="06E31452" w:rsidR="005A1F26" w:rsidRPr="005A1F26" w:rsidRDefault="00125E8E" w:rsidP="007B6736">
      <w:pPr>
        <w:spacing w:line="480" w:lineRule="auto"/>
        <w:ind w:firstLine="720"/>
        <w:jc w:val="both"/>
      </w:pPr>
      <w:r w:rsidRPr="005A1F26">
        <w:t>Moreover, the</w:t>
      </w:r>
      <w:r w:rsidR="005E5159" w:rsidRPr="005A1F26">
        <w:t xml:space="preserve"> report did not adequately summarize the existing knowledge related to diabetes type 2, physical </w:t>
      </w:r>
      <w:r w:rsidR="00BD6F35" w:rsidRPr="005A1F26">
        <w:t>action</w:t>
      </w:r>
      <w:r w:rsidR="005E5159" w:rsidRPr="005A1F26">
        <w:t xml:space="preserve">, and health-related </w:t>
      </w:r>
      <w:r w:rsidR="00BD6F35">
        <w:t>value</w:t>
      </w:r>
      <w:r w:rsidR="005E5159" w:rsidRPr="005A1F26">
        <w:t xml:space="preserve"> of life. The literature review included separate studies regardin</w:t>
      </w:r>
      <w:r w:rsidRPr="005A1F26">
        <w:t>g these aspects, instead of creating a separate section where studies showing how thes</w:t>
      </w:r>
      <w:r w:rsidR="003C1F1C" w:rsidRPr="005A1F26">
        <w:t>e</w:t>
      </w:r>
      <w:r w:rsidRPr="005A1F26">
        <w:t xml:space="preserve"> different aspects will be included. </w:t>
      </w:r>
      <w:r w:rsidR="003C1F1C" w:rsidRPr="005A1F26">
        <w:t xml:space="preserve">Despite this, the literature review utilized provided an effective basis for new studies. </w:t>
      </w:r>
      <w:r w:rsidR="007B12C9" w:rsidRPr="005A1F26">
        <w:t>Thus, the key concepts have not been adequately defined. That</w:t>
      </w:r>
      <w:r w:rsidR="003C1F1C" w:rsidRPr="005A1F26">
        <w:t xml:space="preserve"> is, it ensured that studying the effects of physical activities in both chronic and short-term illnesses can be research</w:t>
      </w:r>
      <w:r w:rsidR="007B12C9" w:rsidRPr="005A1F26">
        <w:t>ed.</w:t>
      </w:r>
      <w:r w:rsidR="008901F9" w:rsidRPr="005A1F26">
        <w:t xml:space="preserve">  That is, the conceptual framework regarding</w:t>
      </w:r>
      <w:r w:rsidR="009749DD" w:rsidRPr="005A1F26">
        <w:t xml:space="preserve"> health-related quality of life was effectively addressed. </w:t>
      </w:r>
    </w:p>
    <w:p w14:paraId="40E3DD0E" w14:textId="7F46E272" w:rsidR="002D765F" w:rsidRPr="00B273A3" w:rsidRDefault="00125E8E" w:rsidP="007B6736">
      <w:pPr>
        <w:spacing w:line="480" w:lineRule="auto"/>
        <w:ind w:firstLine="720"/>
        <w:jc w:val="both"/>
        <w:rPr>
          <w:b/>
          <w:bCs/>
        </w:rPr>
      </w:pPr>
      <w:r w:rsidRPr="00B273A3">
        <w:rPr>
          <w:b/>
          <w:bCs/>
        </w:rPr>
        <w:t>Method.</w:t>
      </w:r>
    </w:p>
    <w:p w14:paraId="58422DB9" w14:textId="367DED04" w:rsidR="00754ABD" w:rsidRDefault="00125E8E" w:rsidP="00096EC9">
      <w:pPr>
        <w:spacing w:line="480" w:lineRule="auto"/>
        <w:ind w:firstLine="720"/>
        <w:jc w:val="both"/>
      </w:pPr>
      <w:r>
        <w:lastRenderedPageBreak/>
        <w:t>The research collected both quantitative and qualitative data which included age, sex, employment status, annual household income, level of education, depressive symptoms</w:t>
      </w:r>
      <w:r w:rsidR="005231B2">
        <w:t xml:space="preserve">, and family history of diabetes. </w:t>
      </w:r>
      <w:r w:rsidR="00566F1B">
        <w:t xml:space="preserve">Thus, the procedures utilized for the collection of this information were appropriate since effective ethical consideration was observed. </w:t>
      </w:r>
      <w:r w:rsidR="005069CD">
        <w:t xml:space="preserve">The guidelines of the CDA were utilized to divide participants based on their physical exercising capabilities into two major categories, those that satisfy the guidelines and those that do not. </w:t>
      </w:r>
      <w:r w:rsidR="007E3B23">
        <w:t xml:space="preserve">The ethical consideration by researchers such as confidentiality and privacy of </w:t>
      </w:r>
      <w:r w:rsidR="00EC66C3">
        <w:t>participants’</w:t>
      </w:r>
      <w:r w:rsidR="007E3B23">
        <w:t xml:space="preserve"> information ensured that risks were minimized during the research to benefit the participants. </w:t>
      </w:r>
    </w:p>
    <w:p w14:paraId="637437AC" w14:textId="5FCC818D" w:rsidR="009D7B84" w:rsidRDefault="00125E8E" w:rsidP="007B6736">
      <w:pPr>
        <w:spacing w:line="480" w:lineRule="auto"/>
        <w:ind w:firstLine="720"/>
        <w:jc w:val="both"/>
      </w:pPr>
      <w:r>
        <w:t>The research was conducted using the traditional method. That is, descriptive analysis was done for all variables</w:t>
      </w:r>
      <w:r w:rsidR="000A7915">
        <w:t xml:space="preserve"> in the samples. The differences were the computed using t-test method and the chi-square method. While </w:t>
      </w:r>
      <w:r w:rsidR="000A7915" w:rsidRPr="009011FE">
        <w:rPr>
          <w:rFonts w:cs="Times New Roman"/>
          <w:color w:val="1D1D1D"/>
          <w:szCs w:val="24"/>
          <w:shd w:val="clear" w:color="auto" w:fill="FFFFFF"/>
        </w:rPr>
        <w:t xml:space="preserve">Chi-square </w:t>
      </w:r>
      <w:r w:rsidR="000A7915">
        <w:rPr>
          <w:rFonts w:cs="Times New Roman"/>
          <w:color w:val="1D1D1D"/>
          <w:szCs w:val="24"/>
          <w:shd w:val="clear" w:color="auto" w:fill="FFFFFF"/>
        </w:rPr>
        <w:t xml:space="preserve">focused on data analysis based </w:t>
      </w:r>
      <w:r w:rsidR="00FF2674">
        <w:rPr>
          <w:rFonts w:cs="Times New Roman"/>
          <w:color w:val="1D1D1D"/>
          <w:szCs w:val="24"/>
          <w:shd w:val="clear" w:color="auto" w:fill="FFFFFF"/>
        </w:rPr>
        <w:t xml:space="preserve">on </w:t>
      </w:r>
      <w:r w:rsidR="00FF2674" w:rsidRPr="009011FE">
        <w:rPr>
          <w:rFonts w:cs="Times New Roman"/>
          <w:color w:val="1D1D1D"/>
          <w:szCs w:val="24"/>
          <w:shd w:val="clear" w:color="auto" w:fill="FFFFFF"/>
        </w:rPr>
        <w:t>sample</w:t>
      </w:r>
      <w:r w:rsidR="000A7915" w:rsidRPr="009011FE">
        <w:rPr>
          <w:rFonts w:cs="Times New Roman"/>
          <w:color w:val="1D1D1D"/>
          <w:szCs w:val="24"/>
          <w:shd w:val="clear" w:color="auto" w:fill="FFFFFF"/>
        </w:rPr>
        <w:t xml:space="preserve"> size, or consistent split</w:t>
      </w:r>
      <w:r w:rsidR="000A7915">
        <w:rPr>
          <w:rFonts w:cs="Times New Roman"/>
          <w:color w:val="1D1D1D"/>
          <w:szCs w:val="24"/>
          <w:shd w:val="clear" w:color="auto" w:fill="FFFFFF"/>
        </w:rPr>
        <w:t xml:space="preserve">ting </w:t>
      </w:r>
      <w:r w:rsidR="000A7915" w:rsidRPr="009011FE">
        <w:rPr>
          <w:rFonts w:cs="Times New Roman"/>
          <w:color w:val="1D1D1D"/>
          <w:szCs w:val="24"/>
          <w:shd w:val="clear" w:color="auto" w:fill="FFFFFF"/>
        </w:rPr>
        <w:t>of the values under interpretation</w:t>
      </w:r>
      <w:r w:rsidR="000A7915">
        <w:rPr>
          <w:rFonts w:cs="Times New Roman"/>
          <w:color w:val="1D1D1D"/>
          <w:szCs w:val="24"/>
          <w:shd w:val="clear" w:color="auto" w:fill="FFFFFF"/>
        </w:rPr>
        <w:t xml:space="preserve">, the t-test method focused analysis by comparing two data samples, usually utilized with hypothesis testing. </w:t>
      </w:r>
      <w:r w:rsidR="00FF2674">
        <w:rPr>
          <w:rFonts w:cs="Times New Roman"/>
          <w:color w:val="1D1D1D"/>
          <w:szCs w:val="24"/>
          <w:shd w:val="clear" w:color="auto" w:fill="FFFFFF"/>
        </w:rPr>
        <w:t xml:space="preserve">Since the number of participants was ninety-two who were recruited over two years, through effective primary care networks, advertisements, and diabetes clinics, the two-year period was sufficient in the field. </w:t>
      </w:r>
      <w:r w:rsidR="001B3490">
        <w:t xml:space="preserve">Thus, </w:t>
      </w:r>
      <w:r w:rsidR="00D86BAD">
        <w:t xml:space="preserve">it </w:t>
      </w:r>
      <w:r>
        <w:t>g</w:t>
      </w:r>
      <w:r w:rsidR="00D86BAD">
        <w:t>ave</w:t>
      </w:r>
      <w:r>
        <w:t xml:space="preserve"> </w:t>
      </w:r>
      <w:r w:rsidR="00D86BAD">
        <w:t>investigators</w:t>
      </w:r>
      <w:r>
        <w:t xml:space="preserve"> </w:t>
      </w:r>
      <w:r w:rsidR="00D86BAD">
        <w:t>chances</w:t>
      </w:r>
      <w:r>
        <w:t xml:space="preserve"> to </w:t>
      </w:r>
      <w:r w:rsidR="00D86BAD">
        <w:t>exploit</w:t>
      </w:r>
      <w:r>
        <w:t xml:space="preserve"> on early</w:t>
      </w:r>
      <w:r w:rsidR="001B3490">
        <w:t xml:space="preserve"> comprehension since diabetes</w:t>
      </w:r>
      <w:r w:rsidR="007D252D">
        <w:t xml:space="preserve"> clinics have effective records regarding all the patients. </w:t>
      </w:r>
    </w:p>
    <w:p w14:paraId="7B357973" w14:textId="1CFB11D1" w:rsidR="009D7B84" w:rsidRDefault="00125E8E" w:rsidP="00D86BAD">
      <w:pPr>
        <w:spacing w:line="480" w:lineRule="auto"/>
        <w:ind w:firstLine="720"/>
        <w:jc w:val="both"/>
      </w:pPr>
      <w:r>
        <w:t xml:space="preserve">Moreover, the sample was adequately described. That is, the sample utilized involved individuals who were eighteen years and above. Information about their ages, gender, disease history and management, psychosocial wellbeing, sociodemographic, and health, and lifestyle. Moreover, the </w:t>
      </w:r>
      <w:r w:rsidR="00D86BAD">
        <w:t>strategy utilized</w:t>
      </w:r>
      <w:r>
        <w:t xml:space="preserve"> to </w:t>
      </w:r>
      <w:r w:rsidR="00D86BAD">
        <w:t xml:space="preserve">get research participants and attain entry to sites </w:t>
      </w:r>
      <w:r>
        <w:t xml:space="preserve">was </w:t>
      </w:r>
      <w:r w:rsidR="00D86BAD">
        <w:t>creative</w:t>
      </w:r>
      <w:r>
        <w:t xml:space="preserve"> and </w:t>
      </w:r>
      <w:r w:rsidR="00D86BAD">
        <w:t>suitable</w:t>
      </w:r>
      <w:r>
        <w:t>, that is,</w:t>
      </w:r>
      <w:r w:rsidR="00F45C8F">
        <w:t xml:space="preserve"> participants that had agreed to be a part of the study</w:t>
      </w:r>
      <w:r>
        <w:t xml:space="preserve"> </w:t>
      </w:r>
      <w:r w:rsidR="00F45C8F">
        <w:t>received questionnaires that were self-administered through the mail, containing various aspects needed for the research.</w:t>
      </w:r>
    </w:p>
    <w:p w14:paraId="168E13B4" w14:textId="23C20551" w:rsidR="009D7B84" w:rsidRDefault="00125E8E" w:rsidP="007B6736">
      <w:pPr>
        <w:spacing w:line="480" w:lineRule="auto"/>
        <w:ind w:firstLine="720"/>
        <w:jc w:val="both"/>
      </w:pPr>
      <w:r>
        <w:lastRenderedPageBreak/>
        <w:t xml:space="preserve">The clustered sampling method was the most effective method utilized in this research since demographic information, physical activity information, and health-related information was sampled separately to ensure that an effective analysis method would be utilized. The sample was </w:t>
      </w:r>
      <w:r w:rsidR="00385867">
        <w:t>therefore, well-thought-out</w:t>
      </w:r>
      <w:r>
        <w:t xml:space="preserve"> to be </w:t>
      </w:r>
      <w:r w:rsidR="00385867">
        <w:t>an effective</w:t>
      </w:r>
      <w:r>
        <w:t xml:space="preserve"> representati</w:t>
      </w:r>
      <w:r w:rsidR="00385867">
        <w:t>on</w:t>
      </w:r>
      <w:r>
        <w:t xml:space="preserve"> of the population </w:t>
      </w:r>
      <w:r w:rsidR="00385867">
        <w:t xml:space="preserve">of individuals </w:t>
      </w:r>
      <w:r>
        <w:t>with diabetes</w:t>
      </w:r>
      <w:r w:rsidR="00385867">
        <w:t xml:space="preserve"> type 2</w:t>
      </w:r>
      <w:r>
        <w:t xml:space="preserve"> in Alberta</w:t>
      </w:r>
      <w:r w:rsidR="00A603D4">
        <w:t>.</w:t>
      </w:r>
    </w:p>
    <w:p w14:paraId="487C9783" w14:textId="7EF3862F" w:rsidR="00EC66C3" w:rsidRDefault="00125E8E" w:rsidP="007B6736">
      <w:pPr>
        <w:spacing w:line="480" w:lineRule="auto"/>
        <w:ind w:firstLine="720"/>
        <w:jc w:val="both"/>
      </w:pPr>
      <w:r>
        <w:t xml:space="preserve">Effective triangulation was achieved since data was </w:t>
      </w:r>
      <w:r w:rsidR="00437810">
        <w:t>gathered</w:t>
      </w:r>
      <w:r>
        <w:t xml:space="preserve"> by </w:t>
      </w:r>
      <w:r w:rsidR="00D10790">
        <w:t xml:space="preserve">both primary and secondary </w:t>
      </w:r>
      <w:r w:rsidR="00437810">
        <w:t>approaches</w:t>
      </w:r>
      <w:r w:rsidR="00D10790">
        <w:t xml:space="preserve">. That is, the primary </w:t>
      </w:r>
      <w:r w:rsidR="00437810">
        <w:t>approach encompassed</w:t>
      </w:r>
      <w:r w:rsidR="00D10790">
        <w:t xml:space="preserve"> the administration of questionnaires through email while the secondary method involved the utilization of data from the Alberta Caring for diabetes database.</w:t>
      </w:r>
      <w:r w:rsidR="00F34361">
        <w:t xml:space="preserve"> The questions asked in the research were appropriate since it handled both closed and open-ended questions that covered three aspects that aimed at investing the correlation. </w:t>
      </w:r>
      <w:r w:rsidR="00CC0C81">
        <w:t xml:space="preserve">The data collected was therefore </w:t>
      </w:r>
      <w:r>
        <w:t xml:space="preserve">sufficient </w:t>
      </w:r>
      <w:r w:rsidR="00CC0C81">
        <w:t>in both</w:t>
      </w:r>
      <w:r>
        <w:t xml:space="preserve"> depth and richness</w:t>
      </w:r>
      <w:r w:rsidR="00CC0C81">
        <w:t>. The request to participate was sent to anyone in the clinic's database and the ones that agreed to participate were emailed, thus the business was avoided since everyone was given an equal chance to participate.</w:t>
      </w:r>
    </w:p>
    <w:p w14:paraId="52989CE1" w14:textId="1707AC4A" w:rsidR="00CC0C81" w:rsidRDefault="00125E8E" w:rsidP="007B6736">
      <w:pPr>
        <w:spacing w:line="480" w:lineRule="auto"/>
        <w:ind w:firstLine="720"/>
        <w:jc w:val="both"/>
      </w:pPr>
      <w:r>
        <w:t xml:space="preserve">To ensure that the trustworthiness, and integrity of the study were guaranteed, </w:t>
      </w:r>
      <w:r w:rsidR="009068BD">
        <w:t xml:space="preserve">CDA guidelines were effectively followed to ensure that information from the clinic's records was not misused. Moreover, ethical consideration was effectively applied to ensure that researchers </w:t>
      </w:r>
      <w:r w:rsidR="00E672CE">
        <w:t>ascertain</w:t>
      </w:r>
      <w:r w:rsidR="009068BD">
        <w:t xml:space="preserve"> the </w:t>
      </w:r>
      <w:r w:rsidR="00E672CE">
        <w:t>useful</w:t>
      </w:r>
      <w:r w:rsidR="009068BD">
        <w:t xml:space="preserve"> values for </w:t>
      </w:r>
      <w:r w:rsidR="00E672CE">
        <w:t>cooperative</w:t>
      </w:r>
      <w:r w:rsidR="009068BD">
        <w:t xml:space="preserve"> work </w:t>
      </w:r>
      <w:r w:rsidR="00E672CE">
        <w:t>for instance</w:t>
      </w:r>
      <w:r w:rsidR="009068BD">
        <w:t xml:space="preserve"> </w:t>
      </w:r>
      <w:r w:rsidR="00E672CE">
        <w:t>justice</w:t>
      </w:r>
      <w:r w:rsidR="009068BD">
        <w:t xml:space="preserve">, </w:t>
      </w:r>
      <w:r w:rsidR="00E672CE">
        <w:t>reverence</w:t>
      </w:r>
      <w:r w:rsidR="009068BD">
        <w:t xml:space="preserve">, </w:t>
      </w:r>
      <w:r w:rsidR="00E672CE">
        <w:t>confidentiality</w:t>
      </w:r>
      <w:r w:rsidR="009068BD">
        <w:t xml:space="preserve">, and </w:t>
      </w:r>
      <w:r w:rsidR="00E672CE">
        <w:t>discretion</w:t>
      </w:r>
      <w:r w:rsidR="009068BD">
        <w:t xml:space="preserve"> of </w:t>
      </w:r>
      <w:r w:rsidR="00E672CE">
        <w:t>data</w:t>
      </w:r>
      <w:r w:rsidR="009068BD">
        <w:t>. Moreover, the methods utilized ensured that gray areas regarding ethical decision-making</w:t>
      </w:r>
      <w:r w:rsidR="00613218">
        <w:t xml:space="preserve"> are covered. </w:t>
      </w:r>
      <w:r w:rsidR="00343928">
        <w:t xml:space="preserve">Furthermore, </w:t>
      </w:r>
      <w:r>
        <w:t xml:space="preserve">the </w:t>
      </w:r>
      <w:r w:rsidR="00E672CE">
        <w:t>investigation</w:t>
      </w:r>
      <w:r>
        <w:t xml:space="preserve"> document</w:t>
      </w:r>
      <w:r w:rsidR="00E672CE">
        <w:t xml:space="preserve">, and </w:t>
      </w:r>
      <w:r>
        <w:t xml:space="preserve">research </w:t>
      </w:r>
      <w:r w:rsidR="00E672CE">
        <w:t>events</w:t>
      </w:r>
      <w:r>
        <w:t xml:space="preserve"> and decision process </w:t>
      </w:r>
      <w:r w:rsidR="00E672CE">
        <w:t>adequately</w:t>
      </w:r>
      <w:r>
        <w:t xml:space="preserve"> that </w:t>
      </w:r>
      <w:r w:rsidR="00E672CE">
        <w:t>answers</w:t>
      </w:r>
      <w:r>
        <w:t xml:space="preserve"> are auditable and </w:t>
      </w:r>
      <w:r w:rsidR="00E672CE">
        <w:t>verifiable</w:t>
      </w:r>
      <w:r w:rsidR="00343928">
        <w:t xml:space="preserve"> since it was approved by the Canadian Journal of d</w:t>
      </w:r>
      <w:r w:rsidR="000877F3">
        <w:t>ia</w:t>
      </w:r>
      <w:r w:rsidR="00343928">
        <w:t xml:space="preserve">betes, and its approval was accepted before its publication. </w:t>
      </w:r>
    </w:p>
    <w:p w14:paraId="74FB02AB" w14:textId="088DA0CF" w:rsidR="000877F3" w:rsidRDefault="00125E8E" w:rsidP="007B6736">
      <w:pPr>
        <w:spacing w:line="480" w:lineRule="auto"/>
        <w:ind w:firstLine="720"/>
        <w:jc w:val="both"/>
      </w:pPr>
      <w:r>
        <w:lastRenderedPageBreak/>
        <w:t xml:space="preserve">However, the research does not offer </w:t>
      </w:r>
      <w:r w:rsidR="00DE7030">
        <w:t>a “</w:t>
      </w:r>
      <w:r w:rsidR="00CC0C81">
        <w:t xml:space="preserve">thick description” of the </w:t>
      </w:r>
      <w:r w:rsidR="00E672CE">
        <w:t>framework</w:t>
      </w:r>
      <w:r w:rsidR="00CC0C81">
        <w:t xml:space="preserve">, </w:t>
      </w:r>
      <w:r w:rsidR="00E672CE">
        <w:t>applicants</w:t>
      </w:r>
      <w:r w:rsidR="00CC0C81">
        <w:t xml:space="preserve">, and </w:t>
      </w:r>
      <w:r w:rsidR="00E672CE">
        <w:t>conclusions</w:t>
      </w:r>
      <w:r w:rsidR="00CC0C81">
        <w:t xml:space="preserve">, </w:t>
      </w:r>
      <w:r>
        <w:t xml:space="preserve">thus limiting its level of transferability. </w:t>
      </w:r>
      <w:r w:rsidR="00F1750A">
        <w:t xml:space="preserve">That is, it does not give certain answers regarding the physical activity or the duration and kinds of activities. </w:t>
      </w:r>
    </w:p>
    <w:p w14:paraId="34095956" w14:textId="076BE047" w:rsidR="002D765F" w:rsidRPr="00B273A3" w:rsidRDefault="00125E8E" w:rsidP="007B6736">
      <w:pPr>
        <w:spacing w:line="480" w:lineRule="auto"/>
        <w:ind w:firstLine="720"/>
        <w:jc w:val="both"/>
        <w:rPr>
          <w:b/>
          <w:bCs/>
        </w:rPr>
      </w:pPr>
      <w:r w:rsidRPr="00B273A3">
        <w:rPr>
          <w:b/>
          <w:bCs/>
        </w:rPr>
        <w:t>Results.</w:t>
      </w:r>
    </w:p>
    <w:p w14:paraId="10124C70" w14:textId="6CC4B692" w:rsidR="007440DA" w:rsidRDefault="00125E8E" w:rsidP="007B6736">
      <w:pPr>
        <w:spacing w:line="480" w:lineRule="auto"/>
        <w:ind w:firstLine="720"/>
        <w:jc w:val="both"/>
      </w:pPr>
      <w:r>
        <w:t>The results of the study showed that there is a</w:t>
      </w:r>
      <w:r w:rsidRPr="005A1F26">
        <w:t xml:space="preserve"> significant </w:t>
      </w:r>
      <w:r w:rsidR="00CD1D6E">
        <w:t xml:space="preserve">positive correlation was seen with health-related quality of life, especially the physical health of a </w:t>
      </w:r>
      <w:r w:rsidR="001156C9">
        <w:t>person.</w:t>
      </w:r>
      <w:r>
        <w:t xml:space="preserve"> The data analysis methods are sufficiently described. That is, </w:t>
      </w:r>
      <w:r w:rsidR="00CD2629">
        <w:t>t</w:t>
      </w:r>
      <w:r>
        <w:t xml:space="preserve">he </w:t>
      </w:r>
      <w:r w:rsidR="00603934">
        <w:t xml:space="preserve">correlation </w:t>
      </w:r>
      <w:r>
        <w:t xml:space="preserve">of </w:t>
      </w:r>
      <w:r w:rsidR="00603934">
        <w:t>likely</w:t>
      </w:r>
      <w:r>
        <w:t xml:space="preserve"> covariates was </w:t>
      </w:r>
      <w:r w:rsidR="00603934">
        <w:t>verified</w:t>
      </w:r>
      <w:r>
        <w:t xml:space="preserve"> u</w:t>
      </w:r>
      <w:r w:rsidR="00603934">
        <w:t>tilized</w:t>
      </w:r>
      <w:r>
        <w:t xml:space="preserve"> </w:t>
      </w:r>
      <w:r w:rsidR="00603934">
        <w:t>modest</w:t>
      </w:r>
      <w:r>
        <w:t xml:space="preserve"> linear regression, and </w:t>
      </w:r>
      <w:r w:rsidR="00603934">
        <w:t>variable quantity</w:t>
      </w:r>
      <w:r>
        <w:t xml:space="preserve"> were </w:t>
      </w:r>
      <w:r w:rsidR="00603934">
        <w:t>encompassed</w:t>
      </w:r>
      <w:r>
        <w:t xml:space="preserve"> in the </w:t>
      </w:r>
      <w:r w:rsidR="00603934">
        <w:t>last</w:t>
      </w:r>
      <w:r>
        <w:t xml:space="preserve"> model if they were </w:t>
      </w:r>
      <w:r w:rsidR="00603934">
        <w:t>noteworthy</w:t>
      </w:r>
      <w:r>
        <w:t xml:space="preserve"> in univariable </w:t>
      </w:r>
      <w:r w:rsidR="00603934">
        <w:t>scrutiny</w:t>
      </w:r>
      <w:r>
        <w:t xml:space="preserve"> or if they are clinically relevant in other studies</w:t>
      </w:r>
      <w:r w:rsidR="00CD2629">
        <w:t xml:space="preserve">. The analysis methods yielded effective results. </w:t>
      </w:r>
      <w:r w:rsidR="00A97572">
        <w:t xml:space="preserve">It showed that majority of the research </w:t>
      </w:r>
      <w:r w:rsidR="00603934">
        <w:t>members</w:t>
      </w:r>
      <w:r w:rsidR="00A97572">
        <w:t xml:space="preserve"> did not </w:t>
      </w:r>
      <w:r w:rsidR="00603934">
        <w:t>accomplish</w:t>
      </w:r>
      <w:r w:rsidR="00A97572">
        <w:t xml:space="preserve"> the physical </w:t>
      </w:r>
      <w:r w:rsidR="00603934">
        <w:t>exercise</w:t>
      </w:r>
      <w:r w:rsidR="00A97572">
        <w:t xml:space="preserve"> commendations</w:t>
      </w:r>
      <w:r w:rsidR="001C02DF">
        <w:t xml:space="preserve"> with a</w:t>
      </w:r>
      <w:r w:rsidR="00603934">
        <w:t>n average</w:t>
      </w:r>
      <w:r w:rsidR="001C02DF">
        <w:t xml:space="preserve"> of </w:t>
      </w:r>
      <w:r w:rsidR="00603934">
        <w:t>12</w:t>
      </w:r>
      <w:r w:rsidR="001C02DF">
        <w:t xml:space="preserve"> minutes per </w:t>
      </w:r>
      <w:r w:rsidR="00603934">
        <w:t>day</w:t>
      </w:r>
      <w:r w:rsidR="001C02DF">
        <w:t xml:space="preserve">. The </w:t>
      </w:r>
      <w:r w:rsidR="0019453D">
        <w:t xml:space="preserve">members </w:t>
      </w:r>
      <w:r w:rsidR="001C02DF">
        <w:t xml:space="preserve">that did not </w:t>
      </w:r>
      <w:r w:rsidR="0019453D">
        <w:t>accomplish</w:t>
      </w:r>
      <w:r w:rsidR="001C02DF">
        <w:t xml:space="preserve"> the commendations were smokers, and less educated. </w:t>
      </w:r>
    </w:p>
    <w:p w14:paraId="4C6D27FE" w14:textId="51906C73" w:rsidR="00D849C8" w:rsidRDefault="00125E8E" w:rsidP="007B6736">
      <w:pPr>
        <w:spacing w:line="480" w:lineRule="auto"/>
        <w:ind w:firstLine="720"/>
        <w:jc w:val="both"/>
      </w:pPr>
      <w:r>
        <w:t xml:space="preserve">Therefore, the findings were effectively summarized. </w:t>
      </w:r>
      <w:r w:rsidR="00584ADE">
        <w:t xml:space="preserve">That is, after the adjustments for sex, income, status for smoking, number of commodities, depressive symptoms, and the duration for diabetes, the multivariable analysis showed the differences in quality of life between those who met the recommendations for physical activities and those who did not. </w:t>
      </w:r>
    </w:p>
    <w:p w14:paraId="2C9D682C" w14:textId="3BE5978E" w:rsidR="002901C3" w:rsidRDefault="00125E8E" w:rsidP="007B6736">
      <w:pPr>
        <w:spacing w:line="480" w:lineRule="auto"/>
        <w:ind w:firstLine="720"/>
        <w:jc w:val="both"/>
      </w:pPr>
      <w:r>
        <w:t xml:space="preserve">Theoretical integration of different aspects was effectively conceptualized. That is, the patterns of the results helped in supporting the hypothesis of the research.  That is, the tables utilized in explaining the results showed that there was a </w:t>
      </w:r>
      <w:r w:rsidR="00CD1D6E">
        <w:t>positive correlation was seen with health-related quality of life, especially the physical health of a person</w:t>
      </w:r>
      <w:r w:rsidRPr="005A1F26">
        <w:t>.</w:t>
      </w:r>
      <w:r>
        <w:t xml:space="preserve"> For instance, </w:t>
      </w:r>
      <w:r w:rsidR="00864F92">
        <w:t>when</w:t>
      </w:r>
      <w:r w:rsidR="00480385">
        <w:t xml:space="preserve"> </w:t>
      </w:r>
      <w:r w:rsidR="004B339D">
        <w:t xml:space="preserve">making </w:t>
      </w:r>
      <w:r w:rsidR="00480385">
        <w:t>compari</w:t>
      </w:r>
      <w:r w:rsidR="004B339D">
        <w:t>sons</w:t>
      </w:r>
      <w:r w:rsidR="00480385">
        <w:t xml:space="preserve"> </w:t>
      </w:r>
      <w:r w:rsidR="004B339D">
        <w:t>between members</w:t>
      </w:r>
      <w:r w:rsidR="00480385">
        <w:t xml:space="preserve"> who </w:t>
      </w:r>
      <w:r w:rsidR="004B339D">
        <w:t>surpassed</w:t>
      </w:r>
      <w:r w:rsidR="00480385">
        <w:t xml:space="preserve"> </w:t>
      </w:r>
      <w:r w:rsidR="00864F92">
        <w:t>commendations to</w:t>
      </w:r>
      <w:r w:rsidR="00480385">
        <w:t xml:space="preserve"> those who </w:t>
      </w:r>
      <w:r w:rsidR="004B339D">
        <w:t>satisfied</w:t>
      </w:r>
      <w:r w:rsidR="00480385">
        <w:t xml:space="preserve"> the baseline commendations, no </w:t>
      </w:r>
      <w:r w:rsidR="004B339D">
        <w:t>noteworthy</w:t>
      </w:r>
      <w:r w:rsidR="00480385">
        <w:t xml:space="preserve"> </w:t>
      </w:r>
      <w:r w:rsidR="004B339D">
        <w:t>variances</w:t>
      </w:r>
      <w:r w:rsidR="00480385">
        <w:t xml:space="preserve"> in any </w:t>
      </w:r>
      <w:r w:rsidR="004B339D">
        <w:t xml:space="preserve">quality of life </w:t>
      </w:r>
      <w:r w:rsidR="00480385">
        <w:t xml:space="preserve"> </w:t>
      </w:r>
      <w:r w:rsidR="004B339D">
        <w:t>elements</w:t>
      </w:r>
      <w:r w:rsidR="00480385">
        <w:t xml:space="preserve"> were </w:t>
      </w:r>
      <w:r w:rsidR="004B339D">
        <w:t>observed.</w:t>
      </w:r>
      <w:r w:rsidR="00864F92">
        <w:t xml:space="preserve">. </w:t>
      </w:r>
    </w:p>
    <w:p w14:paraId="0735F9E8" w14:textId="74F104D8" w:rsidR="002901C3" w:rsidRPr="00B273A3" w:rsidRDefault="00125E8E" w:rsidP="007B6736">
      <w:pPr>
        <w:spacing w:line="480" w:lineRule="auto"/>
        <w:ind w:firstLine="720"/>
        <w:jc w:val="both"/>
        <w:rPr>
          <w:b/>
          <w:bCs/>
        </w:rPr>
      </w:pPr>
      <w:r w:rsidRPr="00B273A3">
        <w:rPr>
          <w:b/>
          <w:bCs/>
        </w:rPr>
        <w:lastRenderedPageBreak/>
        <w:t>Discussion.</w:t>
      </w:r>
    </w:p>
    <w:p w14:paraId="5D53B9CB" w14:textId="7D07726A" w:rsidR="006A47DD" w:rsidRDefault="00125E8E" w:rsidP="007B6736">
      <w:pPr>
        <w:spacing w:line="480" w:lineRule="auto"/>
        <w:ind w:firstLine="720"/>
        <w:jc w:val="both"/>
      </w:pPr>
      <w:r>
        <w:t xml:space="preserve">Different social and cultural surroundings may impact how certain </w:t>
      </w:r>
      <w:r w:rsidR="004F5BD2">
        <w:t>interpretations</w:t>
      </w:r>
      <w:r>
        <w:t xml:space="preserve"> are done. </w:t>
      </w:r>
      <w:r w:rsidR="004F5BD2">
        <w:t xml:space="preserve">Therefore, cultural challenges pose challenges involving translation, instrumentation, data collection, and different cultural obligations. This is one of the major </w:t>
      </w:r>
      <w:r w:rsidR="001C22A4">
        <w:t>limitations</w:t>
      </w:r>
      <w:r w:rsidR="004F5BD2">
        <w:t xml:space="preserve"> of the study. </w:t>
      </w:r>
      <w:r w:rsidR="001C22A4">
        <w:t xml:space="preserve">In comparison to the prior study, the research was observed positively to mean that physical activity is an important aspect in fighting certain chronic illnesses. </w:t>
      </w:r>
    </w:p>
    <w:p w14:paraId="37FA5F5E" w14:textId="409036CB" w:rsidR="006A47DD" w:rsidRDefault="00125E8E" w:rsidP="007B6736">
      <w:pPr>
        <w:spacing w:line="480" w:lineRule="auto"/>
        <w:ind w:firstLine="720"/>
        <w:jc w:val="both"/>
      </w:pPr>
      <w:r>
        <w:t>The implications of the study involved</w:t>
      </w:r>
      <w:r w:rsidR="000D1DAB">
        <w:t xml:space="preserve"> the following. First, the </w:t>
      </w:r>
      <w:r w:rsidR="00C24D5F">
        <w:t>usage</w:t>
      </w:r>
      <w:r w:rsidR="000D1DAB">
        <w:t xml:space="preserve"> of cross-sectional data </w:t>
      </w:r>
      <w:r w:rsidR="00C24D5F">
        <w:t>prohibited</w:t>
      </w:r>
      <w:r w:rsidR="000D1DAB">
        <w:t xml:space="preserve"> </w:t>
      </w:r>
      <w:r w:rsidR="00C24D5F">
        <w:t>the researchers</w:t>
      </w:r>
      <w:r w:rsidR="000D1DAB">
        <w:t xml:space="preserve"> from </w:t>
      </w:r>
      <w:r w:rsidR="00C24D5F">
        <w:t>beginning</w:t>
      </w:r>
      <w:r w:rsidR="000D1DAB">
        <w:t xml:space="preserve"> </w:t>
      </w:r>
      <w:r w:rsidR="00C24D5F">
        <w:t>laity</w:t>
      </w:r>
      <w:r w:rsidR="000D1DAB">
        <w:t xml:space="preserve"> or </w:t>
      </w:r>
      <w:r w:rsidR="00C24D5F">
        <w:t>interconnection</w:t>
      </w:r>
      <w:r w:rsidR="000D1DAB">
        <w:t xml:space="preserve">. Second, the </w:t>
      </w:r>
      <w:r w:rsidR="00C24D5F">
        <w:t>usage</w:t>
      </w:r>
      <w:r w:rsidR="000D1DAB">
        <w:t xml:space="preserve"> of the GLTEQ for self-reported physical </w:t>
      </w:r>
      <w:r w:rsidR="00C24D5F">
        <w:t>exercise</w:t>
      </w:r>
      <w:r w:rsidR="000D1DAB">
        <w:t xml:space="preserve"> could have led to overestimat</w:t>
      </w:r>
      <w:r w:rsidR="00C24D5F">
        <w:t>ions</w:t>
      </w:r>
      <w:r w:rsidR="000D1DAB">
        <w:t xml:space="preserve">. Third, </w:t>
      </w:r>
      <w:r w:rsidR="0094420A">
        <w:t>the researchers</w:t>
      </w:r>
      <w:r w:rsidR="000D1DAB">
        <w:t xml:space="preserve"> did not have a </w:t>
      </w:r>
      <w:r w:rsidR="0094420A">
        <w:t>amount</w:t>
      </w:r>
      <w:r w:rsidR="000D1DAB">
        <w:t xml:space="preserve"> </w:t>
      </w:r>
      <w:r w:rsidR="0094420A">
        <w:t>devoted</w:t>
      </w:r>
      <w:r w:rsidR="000D1DAB">
        <w:t xml:space="preserve"> to resistance exercise and, therefore, it is </w:t>
      </w:r>
      <w:r w:rsidR="0094420A">
        <w:t xml:space="preserve">not </w:t>
      </w:r>
      <w:r w:rsidR="000D1DAB">
        <w:t xml:space="preserve">possible to </w:t>
      </w:r>
      <w:r w:rsidR="00DE0119">
        <w:t>ascertain</w:t>
      </w:r>
      <w:r w:rsidR="000D1DAB">
        <w:t xml:space="preserve"> whether those </w:t>
      </w:r>
      <w:r w:rsidR="00DE0119">
        <w:t>satisfying</w:t>
      </w:r>
      <w:r w:rsidR="000D1DAB">
        <w:t xml:space="preserve"> recommendations for </w:t>
      </w:r>
      <w:r w:rsidR="00DE0119">
        <w:t xml:space="preserve">certain </w:t>
      </w:r>
      <w:r w:rsidR="000D1DAB">
        <w:t>aerobic exercise</w:t>
      </w:r>
      <w:r w:rsidR="00775965">
        <w:t xml:space="preserve">. The researchers argue that to deal with these implications, adjustments regarding several variables that were associated with quality of life and physical activity were done to reduce their impacts on the study. </w:t>
      </w:r>
    </w:p>
    <w:p w14:paraId="03A915DC" w14:textId="53C38D51" w:rsidR="002D765F" w:rsidRPr="00B273A3" w:rsidRDefault="00125E8E" w:rsidP="007B6736">
      <w:pPr>
        <w:spacing w:line="480" w:lineRule="auto"/>
        <w:ind w:firstLine="720"/>
        <w:jc w:val="both"/>
        <w:rPr>
          <w:b/>
          <w:bCs/>
        </w:rPr>
      </w:pPr>
      <w:r w:rsidRPr="00B273A3">
        <w:rPr>
          <w:b/>
          <w:bCs/>
        </w:rPr>
        <w:t>Global issues.</w:t>
      </w:r>
    </w:p>
    <w:p w14:paraId="5F1CCFD7" w14:textId="68B4EEB7" w:rsidR="0008477B" w:rsidRDefault="00125E8E" w:rsidP="007B6736">
      <w:pPr>
        <w:spacing w:line="480" w:lineRule="auto"/>
        <w:ind w:firstLine="720"/>
        <w:jc w:val="both"/>
      </w:pPr>
      <w:r>
        <w:t>In general</w:t>
      </w:r>
      <w:r w:rsidR="00F0253E">
        <w:t xml:space="preserve">, </w:t>
      </w:r>
      <w:r>
        <w:t xml:space="preserve">he </w:t>
      </w:r>
      <w:r w:rsidR="00F0253E">
        <w:t>reports</w:t>
      </w:r>
      <w:r>
        <w:t xml:space="preserve"> well</w:t>
      </w:r>
      <w:r w:rsidR="008479B1">
        <w:t>-</w:t>
      </w:r>
      <w:r>
        <w:t xml:space="preserve">written, </w:t>
      </w:r>
      <w:r w:rsidR="008479B1">
        <w:t xml:space="preserve">effectively </w:t>
      </w:r>
      <w:r>
        <w:t xml:space="preserve">organized, and sufficiently detailed for </w:t>
      </w:r>
      <w:r w:rsidR="008479B1">
        <w:t>grave</w:t>
      </w:r>
      <w:r>
        <w:t xml:space="preserve"> analysi</w:t>
      </w:r>
      <w:r w:rsidR="00F0253E">
        <w:t xml:space="preserve">s. That is, it has an effective title, an abstract that summarizes the entire research, an introduction that explains the different aspects from a general point of view, and a literature review that gave a detailed analysis of past researches regarding the same topic. Moreover, the descriptions </w:t>
      </w:r>
      <w:r>
        <w:t xml:space="preserve">of the findings, </w:t>
      </w:r>
      <w:r w:rsidR="008479B1">
        <w:t>methods</w:t>
      </w:r>
      <w:r w:rsidR="008479B1">
        <w:t xml:space="preserve">, </w:t>
      </w:r>
      <w:r>
        <w:t>and interpretations are sufficiently vivi</w:t>
      </w:r>
      <w:r w:rsidR="00F0253E">
        <w:t xml:space="preserve">d. For instance, methods of gathering data involved both primary and secondary methods, methods of descriptive </w:t>
      </w:r>
      <w:r w:rsidR="00F0253E">
        <w:lastRenderedPageBreak/>
        <w:t xml:space="preserve">analysis involved both the t-test analysis method, and the chi-square method, and these </w:t>
      </w:r>
      <w:r w:rsidR="00320006">
        <w:t>detailed</w:t>
      </w:r>
      <w:r w:rsidR="00F0253E">
        <w:t xml:space="preserve"> analysis methods allowed for effective triangulation. </w:t>
      </w:r>
    </w:p>
    <w:p w14:paraId="1B79F5E1" w14:textId="439A476C" w:rsidR="00320006" w:rsidRDefault="00125E8E" w:rsidP="007B6736">
      <w:pPr>
        <w:spacing w:line="480" w:lineRule="auto"/>
        <w:ind w:firstLine="720"/>
        <w:jc w:val="both"/>
      </w:pPr>
      <w:r>
        <w:t xml:space="preserve">Moreover, the confidence in this research and the researcher's interpretation of the data was enhanced by both their methodologic qualifications and clinical qualifications. That is, </w:t>
      </w:r>
      <w:r w:rsidR="00A14DFA">
        <w:t>all</w:t>
      </w:r>
      <w:r>
        <w:t xml:space="preserve"> researchers are Ph.D. graduates. Moreover, the methods utilized in collecting and analyzing were effective. Furthermore, effective ethical consideration and lack of biasness encouraged a lot of participants to take part in their research and improve their credibility in the eyes of the readers. </w:t>
      </w:r>
    </w:p>
    <w:p w14:paraId="68C1DA6D" w14:textId="3917388D" w:rsidR="00A14DFA" w:rsidRDefault="00125E8E" w:rsidP="007B6736">
      <w:pPr>
        <w:spacing w:line="480" w:lineRule="auto"/>
        <w:ind w:firstLine="720"/>
        <w:jc w:val="both"/>
      </w:pPr>
      <w:r>
        <w:t xml:space="preserve">Therefore, due to the confidence in the methodological and clinical qualifications of the researcher, the study findings appear to be trustworthy. That is, there exists confidence in the value of the research and the truth of the findings. </w:t>
      </w:r>
      <w:r w:rsidR="00E91BE9">
        <w:t>That is, both this finding and that of previous research have shown the importance of physical activity in improving the general health of a patient with type 2 Diabetes and advancement of the quality of life.</w:t>
      </w:r>
      <w:r>
        <w:t xml:space="preserve"> </w:t>
      </w:r>
    </w:p>
    <w:p w14:paraId="5BF3CC40" w14:textId="77777777" w:rsidR="00FC2554" w:rsidRDefault="00125E8E">
      <w:r>
        <w:br w:type="page"/>
      </w:r>
    </w:p>
    <w:p w14:paraId="4AE13DB5" w14:textId="3CE5EE4D" w:rsidR="00E91BE9" w:rsidRPr="00FC2554" w:rsidRDefault="00125E8E" w:rsidP="00FC2554">
      <w:pPr>
        <w:jc w:val="center"/>
        <w:rPr>
          <w:b/>
          <w:bCs/>
        </w:rPr>
      </w:pPr>
      <w:r w:rsidRPr="00FC2554">
        <w:rPr>
          <w:b/>
          <w:bCs/>
        </w:rPr>
        <w:lastRenderedPageBreak/>
        <w:t>Reference.</w:t>
      </w:r>
    </w:p>
    <w:p w14:paraId="69FAA488" w14:textId="77777777" w:rsidR="00FC2554" w:rsidRPr="00FC2554" w:rsidRDefault="00125E8E" w:rsidP="00FC2554">
      <w:pPr>
        <w:spacing w:line="480" w:lineRule="auto"/>
        <w:ind w:left="720" w:hanging="720"/>
        <w:jc w:val="both"/>
        <w:rPr>
          <w:rFonts w:cs="Times New Roman"/>
          <w:sz w:val="32"/>
          <w:szCs w:val="28"/>
        </w:rPr>
      </w:pPr>
      <w:r w:rsidRPr="00FC2554">
        <w:rPr>
          <w:rFonts w:cs="Times New Roman"/>
          <w:color w:val="222222"/>
          <w:szCs w:val="24"/>
          <w:shd w:val="clear" w:color="auto" w:fill="FFFFFF"/>
        </w:rPr>
        <w:t>bin Shahril, M. R., bte Ahmad, A., bte Zainuddin, L. R., bte Ismail, K. F., &amp; Aung, M. M. T. (2016). Association between physical activity and health-related quality of life in children: a cross-sectional study. </w:t>
      </w:r>
      <w:r w:rsidRPr="00FC2554">
        <w:rPr>
          <w:rFonts w:cs="Times New Roman"/>
          <w:i/>
          <w:iCs/>
          <w:color w:val="222222"/>
          <w:szCs w:val="24"/>
          <w:shd w:val="clear" w:color="auto" w:fill="FFFFFF"/>
        </w:rPr>
        <w:t>Health and Quality of life Outcomes</w:t>
      </w:r>
      <w:r w:rsidRPr="00FC2554">
        <w:rPr>
          <w:rFonts w:cs="Times New Roman"/>
          <w:color w:val="222222"/>
          <w:szCs w:val="24"/>
          <w:shd w:val="clear" w:color="auto" w:fill="FFFFFF"/>
        </w:rPr>
        <w:t>, </w:t>
      </w:r>
      <w:r w:rsidRPr="00FC2554">
        <w:rPr>
          <w:rFonts w:cs="Times New Roman"/>
          <w:i/>
          <w:iCs/>
          <w:color w:val="222222"/>
          <w:szCs w:val="24"/>
          <w:shd w:val="clear" w:color="auto" w:fill="FFFFFF"/>
        </w:rPr>
        <w:t>14</w:t>
      </w:r>
      <w:r w:rsidRPr="00FC2554">
        <w:rPr>
          <w:rFonts w:cs="Times New Roman"/>
          <w:color w:val="222222"/>
          <w:szCs w:val="24"/>
          <w:shd w:val="clear" w:color="auto" w:fill="FFFFFF"/>
        </w:rPr>
        <w:t>(1), 1-6.</w:t>
      </w:r>
    </w:p>
    <w:p w14:paraId="4F86EAAB" w14:textId="77777777" w:rsidR="00FC2554" w:rsidRPr="00FC2554" w:rsidRDefault="00125E8E" w:rsidP="00FC2554">
      <w:pPr>
        <w:spacing w:line="480" w:lineRule="auto"/>
        <w:ind w:left="720" w:hanging="720"/>
        <w:jc w:val="both"/>
        <w:rPr>
          <w:rFonts w:cs="Times New Roman"/>
          <w:color w:val="222222"/>
          <w:szCs w:val="24"/>
          <w:shd w:val="clear" w:color="auto" w:fill="FFFFFF"/>
        </w:rPr>
      </w:pPr>
      <w:r w:rsidRPr="00FC2554">
        <w:rPr>
          <w:rFonts w:cs="Times New Roman"/>
          <w:color w:val="222222"/>
          <w:szCs w:val="24"/>
          <w:shd w:val="clear" w:color="auto" w:fill="FFFFFF"/>
        </w:rPr>
        <w:t>Thiel, D. M., Al Sayah, F., Vallance, J. K., Johnson, S. T., &amp; Johnson, J. A. (2017). Association between physical activity and health-related quality of life in adults with type 2 diabetes. </w:t>
      </w:r>
      <w:r w:rsidRPr="00FC2554">
        <w:rPr>
          <w:rFonts w:cs="Times New Roman"/>
          <w:i/>
          <w:iCs/>
          <w:color w:val="222222"/>
          <w:szCs w:val="24"/>
          <w:shd w:val="clear" w:color="auto" w:fill="FFFFFF"/>
        </w:rPr>
        <w:t>Canadian Journal of diabetes</w:t>
      </w:r>
      <w:r w:rsidRPr="00FC2554">
        <w:rPr>
          <w:rFonts w:cs="Times New Roman"/>
          <w:color w:val="222222"/>
          <w:szCs w:val="24"/>
          <w:shd w:val="clear" w:color="auto" w:fill="FFFFFF"/>
        </w:rPr>
        <w:t>, </w:t>
      </w:r>
      <w:r w:rsidRPr="00FC2554">
        <w:rPr>
          <w:rFonts w:cs="Times New Roman"/>
          <w:i/>
          <w:iCs/>
          <w:color w:val="222222"/>
          <w:szCs w:val="24"/>
          <w:shd w:val="clear" w:color="auto" w:fill="FFFFFF"/>
        </w:rPr>
        <w:t>41</w:t>
      </w:r>
      <w:r w:rsidRPr="00FC2554">
        <w:rPr>
          <w:rFonts w:cs="Times New Roman"/>
          <w:color w:val="222222"/>
          <w:szCs w:val="24"/>
          <w:shd w:val="clear" w:color="auto" w:fill="FFFFFF"/>
        </w:rPr>
        <w:t>(1), 58-63.</w:t>
      </w:r>
    </w:p>
    <w:p w14:paraId="6726904B" w14:textId="4D7A70FA" w:rsidR="005A1F26" w:rsidRDefault="005A1F26" w:rsidP="005A1F26"/>
    <w:p w14:paraId="6D4CF797" w14:textId="77777777" w:rsidR="005A1F26" w:rsidRPr="005A1F26" w:rsidRDefault="005A1F26" w:rsidP="005A1F26"/>
    <w:sectPr w:rsidR="005A1F26" w:rsidRPr="005A1F26" w:rsidSect="007B673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6EBE" w14:textId="77777777" w:rsidR="00585C0B" w:rsidRDefault="00585C0B">
      <w:pPr>
        <w:spacing w:after="0" w:line="240" w:lineRule="auto"/>
      </w:pPr>
      <w:r>
        <w:separator/>
      </w:r>
    </w:p>
  </w:endnote>
  <w:endnote w:type="continuationSeparator" w:id="0">
    <w:p w14:paraId="28425F59" w14:textId="77777777" w:rsidR="00585C0B" w:rsidRDefault="0058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83ABF" w14:textId="77777777" w:rsidR="00585C0B" w:rsidRDefault="00585C0B">
      <w:pPr>
        <w:spacing w:after="0" w:line="240" w:lineRule="auto"/>
      </w:pPr>
      <w:r>
        <w:separator/>
      </w:r>
    </w:p>
  </w:footnote>
  <w:footnote w:type="continuationSeparator" w:id="0">
    <w:p w14:paraId="60887C1B" w14:textId="77777777" w:rsidR="00585C0B" w:rsidRDefault="00585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744765"/>
      <w:docPartObj>
        <w:docPartGallery w:val="Page Numbers (Top of Page)"/>
        <w:docPartUnique/>
      </w:docPartObj>
    </w:sdtPr>
    <w:sdtEndPr>
      <w:rPr>
        <w:noProof/>
      </w:rPr>
    </w:sdtEndPr>
    <w:sdtContent>
      <w:p w14:paraId="7FE8920B" w14:textId="2A6CB1EA" w:rsidR="007B6736" w:rsidRDefault="00125E8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1D6A42" w14:textId="77777777" w:rsidR="007B6736" w:rsidRDefault="007B6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17F4" w14:textId="22F7F9EC" w:rsidR="007B6736" w:rsidRDefault="00125E8E">
    <w:pPr>
      <w:pStyle w:val="Header"/>
    </w:pPr>
    <w:r>
      <w:t>Running Head: ARTICLE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8B"/>
    <w:rsid w:val="00047B04"/>
    <w:rsid w:val="00074101"/>
    <w:rsid w:val="0008477B"/>
    <w:rsid w:val="000877F3"/>
    <w:rsid w:val="00096EC9"/>
    <w:rsid w:val="000A7915"/>
    <w:rsid w:val="000D1DAB"/>
    <w:rsid w:val="000E7A3E"/>
    <w:rsid w:val="001156C9"/>
    <w:rsid w:val="00125E8E"/>
    <w:rsid w:val="001709E4"/>
    <w:rsid w:val="0019453D"/>
    <w:rsid w:val="001B3490"/>
    <w:rsid w:val="001C02DF"/>
    <w:rsid w:val="001C22A4"/>
    <w:rsid w:val="001E035E"/>
    <w:rsid w:val="002901C3"/>
    <w:rsid w:val="002D765F"/>
    <w:rsid w:val="00301221"/>
    <w:rsid w:val="00320006"/>
    <w:rsid w:val="00343928"/>
    <w:rsid w:val="00385867"/>
    <w:rsid w:val="003C1F1C"/>
    <w:rsid w:val="00437810"/>
    <w:rsid w:val="00450FA2"/>
    <w:rsid w:val="00480385"/>
    <w:rsid w:val="004B339D"/>
    <w:rsid w:val="004F5BD2"/>
    <w:rsid w:val="005069CD"/>
    <w:rsid w:val="005106AE"/>
    <w:rsid w:val="005231B2"/>
    <w:rsid w:val="005462BB"/>
    <w:rsid w:val="00566F1B"/>
    <w:rsid w:val="00583A7E"/>
    <w:rsid w:val="00584ADE"/>
    <w:rsid w:val="00585C0B"/>
    <w:rsid w:val="00593020"/>
    <w:rsid w:val="005A1F26"/>
    <w:rsid w:val="005E5159"/>
    <w:rsid w:val="00603934"/>
    <w:rsid w:val="00613218"/>
    <w:rsid w:val="006A47DD"/>
    <w:rsid w:val="00701EC0"/>
    <w:rsid w:val="00706616"/>
    <w:rsid w:val="00741B20"/>
    <w:rsid w:val="007440DA"/>
    <w:rsid w:val="00754ABD"/>
    <w:rsid w:val="0076428B"/>
    <w:rsid w:val="00775965"/>
    <w:rsid w:val="007B12C9"/>
    <w:rsid w:val="007B6736"/>
    <w:rsid w:val="007C469A"/>
    <w:rsid w:val="007D252D"/>
    <w:rsid w:val="007E3B23"/>
    <w:rsid w:val="008479B1"/>
    <w:rsid w:val="00864F92"/>
    <w:rsid w:val="008901F9"/>
    <w:rsid w:val="009011FE"/>
    <w:rsid w:val="009068BD"/>
    <w:rsid w:val="0094420A"/>
    <w:rsid w:val="00967371"/>
    <w:rsid w:val="009749DD"/>
    <w:rsid w:val="009C6FB3"/>
    <w:rsid w:val="009D7B84"/>
    <w:rsid w:val="00A14A71"/>
    <w:rsid w:val="00A14DFA"/>
    <w:rsid w:val="00A603D4"/>
    <w:rsid w:val="00A918E4"/>
    <w:rsid w:val="00A97572"/>
    <w:rsid w:val="00AE4552"/>
    <w:rsid w:val="00AF2461"/>
    <w:rsid w:val="00B110F0"/>
    <w:rsid w:val="00B273A3"/>
    <w:rsid w:val="00BD6F35"/>
    <w:rsid w:val="00C24D5F"/>
    <w:rsid w:val="00CC0C81"/>
    <w:rsid w:val="00CD1D6E"/>
    <w:rsid w:val="00CD2629"/>
    <w:rsid w:val="00D10790"/>
    <w:rsid w:val="00D849C8"/>
    <w:rsid w:val="00D86BAD"/>
    <w:rsid w:val="00DE0119"/>
    <w:rsid w:val="00DE7030"/>
    <w:rsid w:val="00E02F2D"/>
    <w:rsid w:val="00E210D5"/>
    <w:rsid w:val="00E64257"/>
    <w:rsid w:val="00E672CE"/>
    <w:rsid w:val="00E91BE9"/>
    <w:rsid w:val="00EC59E8"/>
    <w:rsid w:val="00EC66C3"/>
    <w:rsid w:val="00EE00F7"/>
    <w:rsid w:val="00F0253E"/>
    <w:rsid w:val="00F1750A"/>
    <w:rsid w:val="00F34361"/>
    <w:rsid w:val="00F45C8F"/>
    <w:rsid w:val="00FC2554"/>
    <w:rsid w:val="00FF2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DBC4"/>
  <w15:chartTrackingRefBased/>
  <w15:docId w15:val="{DC468313-1805-4C8D-94D7-C9CBE892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736"/>
  </w:style>
  <w:style w:type="paragraph" w:styleId="Footer">
    <w:name w:val="footer"/>
    <w:basedOn w:val="Normal"/>
    <w:link w:val="FooterChar"/>
    <w:uiPriority w:val="99"/>
    <w:unhideWhenUsed/>
    <w:rsid w:val="007B6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9</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73</cp:revision>
  <dcterms:created xsi:type="dcterms:W3CDTF">2021-09-23T08:39:00Z</dcterms:created>
  <dcterms:modified xsi:type="dcterms:W3CDTF">2021-09-23T18:38:00Z</dcterms:modified>
</cp:coreProperties>
</file>